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34" w:rsidRPr="008B62E6" w:rsidRDefault="00B65CDD">
      <w:pPr>
        <w:rPr>
          <w:rFonts w:ascii="Arial" w:hAnsi="Arial" w:cs="Arial"/>
          <w:b/>
          <w:sz w:val="24"/>
          <w:szCs w:val="24"/>
        </w:rPr>
      </w:pPr>
      <w:bookmarkStart w:id="0" w:name="_GoBack"/>
      <w:bookmarkEnd w:id="0"/>
      <w:r w:rsidRPr="008B62E6">
        <w:rPr>
          <w:rFonts w:ascii="Arial" w:hAnsi="Arial" w:cs="Arial"/>
          <w:b/>
          <w:sz w:val="24"/>
          <w:szCs w:val="24"/>
        </w:rPr>
        <w:t xml:space="preserve">NAFAO </w:t>
      </w:r>
      <w:r w:rsidR="00764D46" w:rsidRPr="008B62E6">
        <w:rPr>
          <w:rFonts w:ascii="Arial" w:hAnsi="Arial" w:cs="Arial"/>
          <w:b/>
          <w:sz w:val="24"/>
          <w:szCs w:val="24"/>
        </w:rPr>
        <w:t>Conference</w:t>
      </w:r>
      <w:r w:rsidR="00497287" w:rsidRPr="008B62E6">
        <w:rPr>
          <w:rFonts w:ascii="Arial" w:hAnsi="Arial" w:cs="Arial"/>
          <w:b/>
          <w:sz w:val="24"/>
          <w:szCs w:val="24"/>
        </w:rPr>
        <w:t xml:space="preserve"> 24</w:t>
      </w:r>
      <w:r w:rsidR="00497287" w:rsidRPr="008B62E6">
        <w:rPr>
          <w:rFonts w:ascii="Arial" w:hAnsi="Arial" w:cs="Arial"/>
          <w:b/>
          <w:sz w:val="24"/>
          <w:szCs w:val="24"/>
          <w:vertAlign w:val="superscript"/>
        </w:rPr>
        <w:t>th</w:t>
      </w:r>
      <w:r w:rsidR="009501F8" w:rsidRPr="008B62E6">
        <w:rPr>
          <w:rFonts w:ascii="Arial" w:hAnsi="Arial" w:cs="Arial"/>
          <w:b/>
          <w:sz w:val="24"/>
          <w:szCs w:val="24"/>
        </w:rPr>
        <w:t xml:space="preserve"> September 2014</w:t>
      </w:r>
    </w:p>
    <w:p w:rsidR="009501F8" w:rsidRDefault="004C0259">
      <w:pPr>
        <w:rPr>
          <w:rFonts w:ascii="Arial" w:hAnsi="Arial" w:cs="Arial"/>
          <w:sz w:val="24"/>
          <w:szCs w:val="24"/>
        </w:rPr>
      </w:pPr>
      <w:r w:rsidRPr="004C0259">
        <w:rPr>
          <w:rFonts w:ascii="Arial" w:hAnsi="Arial" w:cs="Arial"/>
          <w:sz w:val="24"/>
          <w:szCs w:val="24"/>
        </w:rPr>
        <w:t>Apologies from Tish Hannifan</w:t>
      </w:r>
      <w:r w:rsidR="00F045E4">
        <w:rPr>
          <w:rFonts w:ascii="Arial" w:hAnsi="Arial" w:cs="Arial"/>
          <w:sz w:val="24"/>
          <w:szCs w:val="24"/>
        </w:rPr>
        <w:t xml:space="preserve"> but thank you to xxx who has agreed to stand in at short notice</w:t>
      </w:r>
    </w:p>
    <w:p w:rsidR="004C0259" w:rsidRDefault="004C0259">
      <w:pPr>
        <w:rPr>
          <w:rFonts w:ascii="Arial" w:hAnsi="Arial" w:cs="Arial"/>
          <w:sz w:val="24"/>
          <w:szCs w:val="24"/>
        </w:rPr>
      </w:pPr>
      <w:r>
        <w:rPr>
          <w:rFonts w:ascii="Arial" w:hAnsi="Arial" w:cs="Arial"/>
          <w:sz w:val="24"/>
          <w:szCs w:val="24"/>
        </w:rPr>
        <w:t>Election of Officers- All committee members willing to stand with the exception of Trevor who is retiring</w:t>
      </w:r>
    </w:p>
    <w:p w:rsidR="004C0259" w:rsidRDefault="004C0259">
      <w:pPr>
        <w:rPr>
          <w:rFonts w:ascii="Arial" w:hAnsi="Arial" w:cs="Arial"/>
          <w:sz w:val="24"/>
          <w:szCs w:val="24"/>
        </w:rPr>
      </w:pPr>
      <w:r>
        <w:rPr>
          <w:rFonts w:ascii="Arial" w:hAnsi="Arial" w:cs="Arial"/>
          <w:sz w:val="24"/>
          <w:szCs w:val="24"/>
        </w:rPr>
        <w:t xml:space="preserve">Chair is working closely with the DH </w:t>
      </w:r>
      <w:r w:rsidR="006A15FB">
        <w:rPr>
          <w:rFonts w:ascii="Arial" w:hAnsi="Arial" w:cs="Arial"/>
          <w:sz w:val="24"/>
          <w:szCs w:val="24"/>
        </w:rPr>
        <w:t>and is seconded to work with them each week over the coming months.</w:t>
      </w:r>
    </w:p>
    <w:p w:rsidR="004C0259" w:rsidRDefault="004C0259">
      <w:pPr>
        <w:rPr>
          <w:rFonts w:ascii="Arial" w:hAnsi="Arial" w:cs="Arial"/>
          <w:sz w:val="24"/>
          <w:szCs w:val="24"/>
        </w:rPr>
      </w:pPr>
      <w:r>
        <w:rPr>
          <w:rFonts w:ascii="Arial" w:hAnsi="Arial" w:cs="Arial"/>
          <w:sz w:val="24"/>
          <w:szCs w:val="24"/>
        </w:rPr>
        <w:t xml:space="preserve">Treasurer’s report – Majority of invoices have now been paid and management committee have chased 15 unpaid authorities. If payment not received by end of October they will be written to </w:t>
      </w:r>
      <w:r w:rsidR="006D31A7">
        <w:rPr>
          <w:rFonts w:ascii="Arial" w:hAnsi="Arial" w:cs="Arial"/>
          <w:sz w:val="24"/>
          <w:szCs w:val="24"/>
        </w:rPr>
        <w:t xml:space="preserve">and </w:t>
      </w:r>
      <w:r>
        <w:rPr>
          <w:rFonts w:ascii="Arial" w:hAnsi="Arial" w:cs="Arial"/>
          <w:sz w:val="24"/>
          <w:szCs w:val="24"/>
        </w:rPr>
        <w:t>advise</w:t>
      </w:r>
      <w:r w:rsidR="006D31A7">
        <w:rPr>
          <w:rFonts w:ascii="Arial" w:hAnsi="Arial" w:cs="Arial"/>
          <w:sz w:val="24"/>
          <w:szCs w:val="24"/>
        </w:rPr>
        <w:t>d</w:t>
      </w:r>
      <w:r>
        <w:rPr>
          <w:rFonts w:ascii="Arial" w:hAnsi="Arial" w:cs="Arial"/>
          <w:sz w:val="24"/>
          <w:szCs w:val="24"/>
        </w:rPr>
        <w:t xml:space="preserve"> membership has been terminated. Accounts will be on the website</w:t>
      </w:r>
      <w:r w:rsidR="006D31A7">
        <w:rPr>
          <w:rFonts w:ascii="Arial" w:hAnsi="Arial" w:cs="Arial"/>
          <w:sz w:val="24"/>
          <w:szCs w:val="24"/>
        </w:rPr>
        <w:t>.</w:t>
      </w:r>
    </w:p>
    <w:p w:rsidR="004C0259" w:rsidRDefault="004C0259">
      <w:pPr>
        <w:rPr>
          <w:rFonts w:ascii="Arial" w:hAnsi="Arial" w:cs="Arial"/>
          <w:sz w:val="24"/>
          <w:szCs w:val="24"/>
        </w:rPr>
      </w:pPr>
      <w:r>
        <w:rPr>
          <w:rFonts w:ascii="Arial" w:hAnsi="Arial" w:cs="Arial"/>
          <w:sz w:val="24"/>
          <w:szCs w:val="24"/>
        </w:rPr>
        <w:t>Fees will remain the same for the current year at £150 with possibility that they will possibly increase in 2015-16</w:t>
      </w:r>
      <w:r w:rsidR="009B2A99">
        <w:rPr>
          <w:rFonts w:ascii="Arial" w:hAnsi="Arial" w:cs="Arial"/>
          <w:sz w:val="24"/>
          <w:szCs w:val="24"/>
        </w:rPr>
        <w:t>.</w:t>
      </w:r>
    </w:p>
    <w:p w:rsidR="004C0259" w:rsidRDefault="009B2A99">
      <w:pPr>
        <w:rPr>
          <w:rFonts w:ascii="Arial" w:hAnsi="Arial" w:cs="Arial"/>
          <w:sz w:val="24"/>
          <w:szCs w:val="24"/>
        </w:rPr>
      </w:pPr>
      <w:r>
        <w:rPr>
          <w:rFonts w:ascii="Arial" w:hAnsi="Arial" w:cs="Arial"/>
          <w:sz w:val="24"/>
          <w:szCs w:val="24"/>
        </w:rPr>
        <w:t>Management Committee membership – Bev Lambert Chair, Robbie Rainbird Deputy Chair, Bridgette Shilton Deputy Chair and Angie Emmerson Secretary approved by the floor.</w:t>
      </w:r>
    </w:p>
    <w:p w:rsidR="004C0259" w:rsidRDefault="004C0259">
      <w:pPr>
        <w:rPr>
          <w:rFonts w:ascii="Arial" w:hAnsi="Arial" w:cs="Arial"/>
          <w:sz w:val="24"/>
          <w:szCs w:val="24"/>
        </w:rPr>
      </w:pPr>
      <w:r>
        <w:rPr>
          <w:rFonts w:ascii="Arial" w:hAnsi="Arial" w:cs="Arial"/>
          <w:sz w:val="24"/>
          <w:szCs w:val="24"/>
        </w:rPr>
        <w:t xml:space="preserve">Website update – Separate sections for Care Act &amp; Counsels opinion. Access, one </w:t>
      </w:r>
      <w:r w:rsidR="006D31A7">
        <w:rPr>
          <w:rFonts w:ascii="Arial" w:hAnsi="Arial" w:cs="Arial"/>
          <w:sz w:val="24"/>
          <w:szCs w:val="24"/>
        </w:rPr>
        <w:t>login</w:t>
      </w:r>
      <w:r>
        <w:rPr>
          <w:rFonts w:ascii="Arial" w:hAnsi="Arial" w:cs="Arial"/>
          <w:sz w:val="24"/>
          <w:szCs w:val="24"/>
        </w:rPr>
        <w:t xml:space="preserve"> per authority via a generic NAFAO email. If acc</w:t>
      </w:r>
      <w:r w:rsidR="006D31A7">
        <w:rPr>
          <w:rFonts w:ascii="Arial" w:hAnsi="Arial" w:cs="Arial"/>
          <w:sz w:val="24"/>
          <w:szCs w:val="24"/>
        </w:rPr>
        <w:t xml:space="preserve">ess is an issue contact Robbie but we cannot maintain individual logins for numerous staff at one authority. </w:t>
      </w:r>
      <w:r>
        <w:rPr>
          <w:rFonts w:ascii="Arial" w:hAnsi="Arial" w:cs="Arial"/>
          <w:sz w:val="24"/>
          <w:szCs w:val="24"/>
        </w:rPr>
        <w:t>As people leave, please update y</w:t>
      </w:r>
      <w:r w:rsidR="009B2A99">
        <w:rPr>
          <w:rFonts w:ascii="Arial" w:hAnsi="Arial" w:cs="Arial"/>
          <w:sz w:val="24"/>
          <w:szCs w:val="24"/>
        </w:rPr>
        <w:t>our own staff so that they do not approach committee members to sort out access. Any new ideas for the website please contact Robbie.</w:t>
      </w:r>
    </w:p>
    <w:p w:rsidR="009B2A99" w:rsidRDefault="009B2A99">
      <w:pPr>
        <w:rPr>
          <w:rFonts w:ascii="Arial" w:hAnsi="Arial" w:cs="Arial"/>
          <w:sz w:val="24"/>
          <w:szCs w:val="24"/>
        </w:rPr>
      </w:pPr>
      <w:r>
        <w:rPr>
          <w:rFonts w:ascii="Arial" w:hAnsi="Arial" w:cs="Arial"/>
          <w:sz w:val="24"/>
          <w:szCs w:val="24"/>
        </w:rPr>
        <w:t>Work with the DH will be ongoing. Chair requested that if emails are sent out requesting information then they have a very short timescale for replies so please try to reply quickly to get your comment included</w:t>
      </w:r>
    </w:p>
    <w:p w:rsidR="009B2A99" w:rsidRDefault="009B2A99">
      <w:pPr>
        <w:rPr>
          <w:rFonts w:ascii="Arial" w:hAnsi="Arial" w:cs="Arial"/>
          <w:sz w:val="24"/>
          <w:szCs w:val="24"/>
        </w:rPr>
      </w:pPr>
      <w:r>
        <w:rPr>
          <w:rFonts w:ascii="Arial" w:hAnsi="Arial" w:cs="Arial"/>
          <w:sz w:val="24"/>
          <w:szCs w:val="24"/>
        </w:rPr>
        <w:t>The Care Act</w:t>
      </w:r>
      <w:r w:rsidR="006524F2">
        <w:rPr>
          <w:rFonts w:ascii="Arial" w:hAnsi="Arial" w:cs="Arial"/>
          <w:sz w:val="24"/>
          <w:szCs w:val="24"/>
        </w:rPr>
        <w:t>, Communications -</w:t>
      </w:r>
      <w:r>
        <w:rPr>
          <w:rFonts w:ascii="Arial" w:hAnsi="Arial" w:cs="Arial"/>
          <w:sz w:val="24"/>
          <w:szCs w:val="24"/>
        </w:rPr>
        <w:t xml:space="preserve"> Presentation by Andrew Hughes from LGA</w:t>
      </w:r>
    </w:p>
    <w:p w:rsidR="00EC4394" w:rsidRPr="00C31018" w:rsidRDefault="00EC4394">
      <w:pPr>
        <w:rPr>
          <w:rFonts w:ascii="Arial" w:hAnsi="Arial" w:cs="Arial"/>
          <w:b/>
          <w:sz w:val="24"/>
          <w:szCs w:val="24"/>
        </w:rPr>
      </w:pPr>
      <w:r w:rsidRPr="00C31018">
        <w:rPr>
          <w:rFonts w:ascii="Arial" w:hAnsi="Arial" w:cs="Arial"/>
          <w:b/>
          <w:sz w:val="24"/>
          <w:szCs w:val="24"/>
        </w:rPr>
        <w:t xml:space="preserve">Questions </w:t>
      </w:r>
    </w:p>
    <w:p w:rsidR="00EC4394" w:rsidRDefault="00EC4394" w:rsidP="00EC4394">
      <w:pPr>
        <w:rPr>
          <w:rFonts w:ascii="Arial" w:hAnsi="Arial" w:cs="Arial"/>
          <w:sz w:val="24"/>
          <w:szCs w:val="24"/>
        </w:rPr>
      </w:pPr>
      <w:r>
        <w:rPr>
          <w:rFonts w:ascii="Arial" w:hAnsi="Arial" w:cs="Arial"/>
          <w:sz w:val="24"/>
          <w:szCs w:val="24"/>
        </w:rPr>
        <w:t xml:space="preserve">Is any of the money that is being spent on October be used prior to the national campaign planned for Jan? Expectation that LA’s use to look at the </w:t>
      </w:r>
    </w:p>
    <w:p w:rsidR="00EC4394" w:rsidRDefault="00EC4394">
      <w:pPr>
        <w:rPr>
          <w:rFonts w:ascii="Arial" w:hAnsi="Arial" w:cs="Arial"/>
          <w:sz w:val="24"/>
          <w:szCs w:val="24"/>
        </w:rPr>
      </w:pPr>
      <w:r>
        <w:rPr>
          <w:rFonts w:ascii="Arial" w:hAnsi="Arial" w:cs="Arial"/>
          <w:sz w:val="24"/>
          <w:szCs w:val="24"/>
        </w:rPr>
        <w:t>As we are only 6 months it feels that there is a lot to do for April. What confidence is there that LA’s will be ready? May stocktake positive and LA’s overwhelmingly confident, areas of concern were, IT, Workforce, Carers numbers. Another survey is being undertaken this month and the results will be available in a couple of weeks. IT providers have been working with DH on the informatics group but som</w:t>
      </w:r>
      <w:r w:rsidR="00722FD9">
        <w:rPr>
          <w:rFonts w:ascii="Arial" w:hAnsi="Arial" w:cs="Arial"/>
          <w:sz w:val="24"/>
          <w:szCs w:val="24"/>
        </w:rPr>
        <w:t>e concern if an in-house system. Final guidance/</w:t>
      </w:r>
      <w:r w:rsidR="006524F2">
        <w:rPr>
          <w:rFonts w:ascii="Arial" w:hAnsi="Arial" w:cs="Arial"/>
          <w:sz w:val="24"/>
          <w:szCs w:val="24"/>
        </w:rPr>
        <w:t>rigs</w:t>
      </w:r>
      <w:r w:rsidR="00722FD9">
        <w:rPr>
          <w:rFonts w:ascii="Arial" w:hAnsi="Arial" w:cs="Arial"/>
          <w:sz w:val="24"/>
          <w:szCs w:val="24"/>
        </w:rPr>
        <w:t xml:space="preserve"> will be out w/c </w:t>
      </w:r>
    </w:p>
    <w:p w:rsidR="00EC4394" w:rsidRDefault="00EC4394">
      <w:pPr>
        <w:rPr>
          <w:rFonts w:ascii="Arial" w:hAnsi="Arial" w:cs="Arial"/>
          <w:sz w:val="24"/>
          <w:szCs w:val="24"/>
        </w:rPr>
      </w:pPr>
      <w:r>
        <w:rPr>
          <w:rFonts w:ascii="Arial" w:hAnsi="Arial" w:cs="Arial"/>
          <w:sz w:val="24"/>
          <w:szCs w:val="24"/>
        </w:rPr>
        <w:t xml:space="preserve">Will there be info for </w:t>
      </w:r>
      <w:r w:rsidR="006524F2">
        <w:rPr>
          <w:rFonts w:ascii="Arial" w:hAnsi="Arial" w:cs="Arial"/>
          <w:sz w:val="24"/>
          <w:szCs w:val="24"/>
        </w:rPr>
        <w:t>self-funders</w:t>
      </w:r>
      <w:r>
        <w:rPr>
          <w:rFonts w:ascii="Arial" w:hAnsi="Arial" w:cs="Arial"/>
          <w:sz w:val="24"/>
          <w:szCs w:val="24"/>
        </w:rPr>
        <w:t xml:space="preserve"> that they can approach the LA for funding going out to the providers? Focus will be on </w:t>
      </w:r>
    </w:p>
    <w:p w:rsidR="00722FD9" w:rsidRDefault="00722FD9">
      <w:pPr>
        <w:rPr>
          <w:rFonts w:ascii="Arial" w:hAnsi="Arial" w:cs="Arial"/>
          <w:sz w:val="24"/>
          <w:szCs w:val="24"/>
        </w:rPr>
      </w:pPr>
      <w:r>
        <w:rPr>
          <w:rFonts w:ascii="Arial" w:hAnsi="Arial" w:cs="Arial"/>
          <w:sz w:val="24"/>
          <w:szCs w:val="24"/>
        </w:rPr>
        <w:t>There is a lack of clarity about LA’s responsibility for consulting on the changes. Separate legal entity so you have to look at your own framework and check with your own legal dept.</w:t>
      </w:r>
    </w:p>
    <w:p w:rsidR="008B3D5C" w:rsidRDefault="008B3D5C">
      <w:pPr>
        <w:rPr>
          <w:rFonts w:ascii="Arial" w:hAnsi="Arial" w:cs="Arial"/>
          <w:sz w:val="24"/>
          <w:szCs w:val="24"/>
        </w:rPr>
      </w:pPr>
    </w:p>
    <w:p w:rsidR="00722FD9" w:rsidRDefault="00722FD9">
      <w:pPr>
        <w:rPr>
          <w:rFonts w:ascii="Arial" w:hAnsi="Arial" w:cs="Arial"/>
          <w:sz w:val="24"/>
          <w:szCs w:val="24"/>
        </w:rPr>
      </w:pPr>
      <w:r>
        <w:rPr>
          <w:rFonts w:ascii="Arial" w:hAnsi="Arial" w:cs="Arial"/>
          <w:sz w:val="24"/>
          <w:szCs w:val="24"/>
        </w:rPr>
        <w:t xml:space="preserve">NAFAO have sought counsel’s opinion which is available on the website. This indicates that as current service users are not affected then there is no need to consult </w:t>
      </w:r>
      <w:r w:rsidR="004074E8">
        <w:rPr>
          <w:rFonts w:ascii="Arial" w:hAnsi="Arial" w:cs="Arial"/>
          <w:sz w:val="24"/>
          <w:szCs w:val="24"/>
        </w:rPr>
        <w:t xml:space="preserve">on deferred payments </w:t>
      </w:r>
      <w:r>
        <w:rPr>
          <w:rFonts w:ascii="Arial" w:hAnsi="Arial" w:cs="Arial"/>
          <w:sz w:val="24"/>
          <w:szCs w:val="24"/>
        </w:rPr>
        <w:t>but it i</w:t>
      </w:r>
      <w:r w:rsidR="0059444B">
        <w:rPr>
          <w:rFonts w:ascii="Arial" w:hAnsi="Arial" w:cs="Arial"/>
          <w:sz w:val="24"/>
          <w:szCs w:val="24"/>
        </w:rPr>
        <w:t>s still up to your own council to make the decision in discussion with your own legal departments.</w:t>
      </w:r>
    </w:p>
    <w:p w:rsidR="00764D46" w:rsidRDefault="00722FD9">
      <w:pPr>
        <w:rPr>
          <w:rFonts w:ascii="Arial" w:hAnsi="Arial" w:cs="Arial"/>
          <w:sz w:val="24"/>
          <w:szCs w:val="24"/>
        </w:rPr>
      </w:pPr>
      <w:r w:rsidRPr="00C31018">
        <w:rPr>
          <w:rFonts w:ascii="Arial" w:hAnsi="Arial" w:cs="Arial"/>
          <w:b/>
          <w:sz w:val="24"/>
          <w:szCs w:val="24"/>
        </w:rPr>
        <w:t>Open forum questions</w:t>
      </w:r>
      <w:r>
        <w:rPr>
          <w:rFonts w:ascii="Arial" w:hAnsi="Arial" w:cs="Arial"/>
          <w:sz w:val="24"/>
          <w:szCs w:val="24"/>
        </w:rPr>
        <w:t xml:space="preserve"> – Interest rates, LTV, toolkit – will this be a standalone </w:t>
      </w:r>
      <w:r w:rsidR="00285B13">
        <w:rPr>
          <w:rFonts w:ascii="Arial" w:hAnsi="Arial" w:cs="Arial"/>
          <w:sz w:val="24"/>
          <w:szCs w:val="24"/>
        </w:rPr>
        <w:t>system available for all LA?</w:t>
      </w:r>
      <w:r w:rsidR="00C31018">
        <w:rPr>
          <w:rFonts w:ascii="Arial" w:hAnsi="Arial" w:cs="Arial"/>
          <w:sz w:val="24"/>
          <w:szCs w:val="24"/>
        </w:rPr>
        <w:t xml:space="preserve"> Yes this is the expectation</w:t>
      </w:r>
    </w:p>
    <w:p w:rsidR="002B76DF" w:rsidRDefault="002B76DF">
      <w:pPr>
        <w:rPr>
          <w:rFonts w:ascii="Arial" w:hAnsi="Arial" w:cs="Arial"/>
          <w:sz w:val="24"/>
          <w:szCs w:val="24"/>
        </w:rPr>
      </w:pPr>
    </w:p>
    <w:p w:rsidR="00722FD9" w:rsidRDefault="00722FD9">
      <w:pPr>
        <w:rPr>
          <w:rFonts w:ascii="Arial" w:hAnsi="Arial" w:cs="Arial"/>
          <w:sz w:val="24"/>
          <w:szCs w:val="24"/>
        </w:rPr>
      </w:pPr>
      <w:r>
        <w:rPr>
          <w:rFonts w:ascii="Arial" w:hAnsi="Arial" w:cs="Arial"/>
          <w:sz w:val="24"/>
          <w:szCs w:val="24"/>
        </w:rPr>
        <w:t>Surrender value of life insurance policies – No intention to change this for 2015 as very mixed</w:t>
      </w:r>
      <w:r w:rsidR="0059444B">
        <w:rPr>
          <w:rFonts w:ascii="Arial" w:hAnsi="Arial" w:cs="Arial"/>
          <w:sz w:val="24"/>
          <w:szCs w:val="24"/>
        </w:rPr>
        <w:t xml:space="preserve"> responses to the consultation</w:t>
      </w:r>
    </w:p>
    <w:p w:rsidR="00722FD9" w:rsidRDefault="001A32AC">
      <w:pPr>
        <w:rPr>
          <w:rFonts w:ascii="Arial" w:hAnsi="Arial" w:cs="Arial"/>
          <w:sz w:val="24"/>
          <w:szCs w:val="24"/>
        </w:rPr>
      </w:pPr>
      <w:r>
        <w:rPr>
          <w:rFonts w:ascii="Arial" w:hAnsi="Arial" w:cs="Arial"/>
          <w:sz w:val="24"/>
          <w:szCs w:val="24"/>
        </w:rPr>
        <w:t>Top ups will a discretionary area for LA’s</w:t>
      </w:r>
      <w:r w:rsidR="0059444B">
        <w:rPr>
          <w:rFonts w:ascii="Arial" w:hAnsi="Arial" w:cs="Arial"/>
          <w:sz w:val="24"/>
          <w:szCs w:val="24"/>
        </w:rPr>
        <w:t xml:space="preserve"> so it will be up to each LA to consider whether or not to agree to a top up amount.</w:t>
      </w:r>
    </w:p>
    <w:p w:rsidR="00722FD9" w:rsidRDefault="00722FD9">
      <w:pPr>
        <w:rPr>
          <w:rFonts w:ascii="Arial" w:hAnsi="Arial" w:cs="Arial"/>
          <w:sz w:val="24"/>
          <w:szCs w:val="24"/>
        </w:rPr>
      </w:pPr>
      <w:r>
        <w:rPr>
          <w:rFonts w:ascii="Arial" w:hAnsi="Arial" w:cs="Arial"/>
          <w:sz w:val="24"/>
          <w:szCs w:val="24"/>
        </w:rPr>
        <w:t>NAFAO good practice guidance will be updated gradually Key areas to start are Deferred Payments, Third Party top ups and Debt recovery.</w:t>
      </w:r>
    </w:p>
    <w:p w:rsidR="00722FD9" w:rsidRDefault="00722FD9">
      <w:pPr>
        <w:rPr>
          <w:rFonts w:ascii="Arial" w:hAnsi="Arial" w:cs="Arial"/>
          <w:sz w:val="24"/>
          <w:szCs w:val="24"/>
        </w:rPr>
      </w:pPr>
      <w:r>
        <w:rPr>
          <w:rFonts w:ascii="Arial" w:hAnsi="Arial" w:cs="Arial"/>
          <w:sz w:val="24"/>
          <w:szCs w:val="24"/>
        </w:rPr>
        <w:t>What is the future of CRAG? Is CRAG going altogether? All current FC and CRAG will no longer be applicable from 1./4/2015. All relevant guidance will be replicated in the new guidance.</w:t>
      </w:r>
    </w:p>
    <w:p w:rsidR="00722FD9" w:rsidRDefault="00722FD9">
      <w:pPr>
        <w:rPr>
          <w:rFonts w:ascii="Arial" w:hAnsi="Arial" w:cs="Arial"/>
          <w:sz w:val="24"/>
          <w:szCs w:val="24"/>
        </w:rPr>
      </w:pPr>
      <w:r>
        <w:rPr>
          <w:rFonts w:ascii="Arial" w:hAnsi="Arial" w:cs="Arial"/>
          <w:sz w:val="24"/>
          <w:szCs w:val="24"/>
        </w:rPr>
        <w:t xml:space="preserve">Is there going to be additional guidance on couples? Act says you can only assess individuals so this is going to be looked at again. </w:t>
      </w:r>
      <w:r w:rsidR="004074E8">
        <w:rPr>
          <w:rFonts w:ascii="Arial" w:hAnsi="Arial" w:cs="Arial"/>
          <w:sz w:val="24"/>
          <w:szCs w:val="24"/>
        </w:rPr>
        <w:t>NAFAO &amp; DH will be working on this</w:t>
      </w:r>
    </w:p>
    <w:p w:rsidR="004074E8" w:rsidRDefault="004074E8">
      <w:pPr>
        <w:rPr>
          <w:rFonts w:ascii="Arial" w:hAnsi="Arial" w:cs="Arial"/>
          <w:sz w:val="24"/>
          <w:szCs w:val="24"/>
        </w:rPr>
      </w:pPr>
    </w:p>
    <w:p w:rsidR="004074E8" w:rsidRDefault="004074E8">
      <w:pPr>
        <w:rPr>
          <w:rFonts w:ascii="Arial" w:hAnsi="Arial" w:cs="Arial"/>
          <w:sz w:val="24"/>
          <w:szCs w:val="24"/>
        </w:rPr>
      </w:pPr>
      <w:r>
        <w:rPr>
          <w:rFonts w:ascii="Arial" w:hAnsi="Arial" w:cs="Arial"/>
          <w:sz w:val="24"/>
          <w:szCs w:val="24"/>
        </w:rPr>
        <w:t>Is there any possibility of transferring existing service users over to new deferred payments?</w:t>
      </w:r>
    </w:p>
    <w:p w:rsidR="004074E8" w:rsidRDefault="006524F2">
      <w:pPr>
        <w:rPr>
          <w:rFonts w:ascii="Arial" w:hAnsi="Arial" w:cs="Arial"/>
          <w:sz w:val="24"/>
          <w:szCs w:val="24"/>
        </w:rPr>
      </w:pPr>
      <w:r>
        <w:rPr>
          <w:rFonts w:ascii="Arial" w:hAnsi="Arial" w:cs="Arial"/>
          <w:sz w:val="24"/>
          <w:szCs w:val="24"/>
        </w:rPr>
        <w:t>No, this</w:t>
      </w:r>
      <w:r w:rsidR="004074E8">
        <w:rPr>
          <w:rFonts w:ascii="Arial" w:hAnsi="Arial" w:cs="Arial"/>
          <w:sz w:val="24"/>
          <w:szCs w:val="24"/>
        </w:rPr>
        <w:t xml:space="preserve"> is a legal contract so you are unable to transfer even if you provide notice</w:t>
      </w:r>
    </w:p>
    <w:p w:rsidR="004074E8" w:rsidRDefault="004074E8">
      <w:pPr>
        <w:rPr>
          <w:rFonts w:ascii="Arial" w:hAnsi="Arial" w:cs="Arial"/>
          <w:sz w:val="24"/>
          <w:szCs w:val="24"/>
        </w:rPr>
      </w:pPr>
      <w:r>
        <w:rPr>
          <w:rFonts w:ascii="Arial" w:hAnsi="Arial" w:cs="Arial"/>
          <w:sz w:val="24"/>
          <w:szCs w:val="24"/>
        </w:rPr>
        <w:t>Will it be possible to</w:t>
      </w:r>
      <w:r w:rsidR="001A32AC">
        <w:rPr>
          <w:rFonts w:ascii="Arial" w:hAnsi="Arial" w:cs="Arial"/>
          <w:sz w:val="24"/>
          <w:szCs w:val="24"/>
        </w:rPr>
        <w:t xml:space="preserve"> backdate charging for non-residential </w:t>
      </w:r>
      <w:r>
        <w:rPr>
          <w:rFonts w:ascii="Arial" w:hAnsi="Arial" w:cs="Arial"/>
          <w:sz w:val="24"/>
          <w:szCs w:val="24"/>
        </w:rPr>
        <w:t>under the new Care Act? Believe that this is possible but will be clarified.</w:t>
      </w:r>
    </w:p>
    <w:p w:rsidR="001A32AC" w:rsidRDefault="001A32AC">
      <w:pPr>
        <w:rPr>
          <w:rFonts w:ascii="Arial" w:hAnsi="Arial" w:cs="Arial"/>
          <w:sz w:val="24"/>
          <w:szCs w:val="24"/>
        </w:rPr>
      </w:pPr>
      <w:r>
        <w:rPr>
          <w:rFonts w:ascii="Arial" w:hAnsi="Arial" w:cs="Arial"/>
          <w:sz w:val="24"/>
          <w:szCs w:val="24"/>
        </w:rPr>
        <w:t xml:space="preserve">When all equity has been used will they still get £144 allowance if they are renting </w:t>
      </w:r>
      <w:r w:rsidR="006524F2">
        <w:rPr>
          <w:rFonts w:ascii="Arial" w:hAnsi="Arial" w:cs="Arial"/>
          <w:sz w:val="24"/>
          <w:szCs w:val="24"/>
        </w:rPr>
        <w:t>out?</w:t>
      </w:r>
      <w:r>
        <w:rPr>
          <w:rFonts w:ascii="Arial" w:hAnsi="Arial" w:cs="Arial"/>
          <w:sz w:val="24"/>
          <w:szCs w:val="24"/>
        </w:rPr>
        <w:t xml:space="preserve"> No this only applies whilst they are still deferring an amount. Discretion to allow maintena</w:t>
      </w:r>
      <w:r w:rsidR="008B3D5C">
        <w:rPr>
          <w:rFonts w:ascii="Arial" w:hAnsi="Arial" w:cs="Arial"/>
          <w:sz w:val="24"/>
          <w:szCs w:val="24"/>
        </w:rPr>
        <w:t>nce costs and insurance for the property.</w:t>
      </w:r>
    </w:p>
    <w:p w:rsidR="00027D31" w:rsidRDefault="00027D31">
      <w:pPr>
        <w:rPr>
          <w:rFonts w:ascii="Arial" w:hAnsi="Arial" w:cs="Arial"/>
          <w:sz w:val="24"/>
          <w:szCs w:val="24"/>
        </w:rPr>
      </w:pPr>
      <w:r>
        <w:rPr>
          <w:rFonts w:ascii="Arial" w:hAnsi="Arial" w:cs="Arial"/>
          <w:sz w:val="24"/>
          <w:szCs w:val="24"/>
        </w:rPr>
        <w:t>Deferred Payments Workshop – Consultation received 3000 responses wit</w:t>
      </w:r>
      <w:r w:rsidR="001A32AC">
        <w:rPr>
          <w:rFonts w:ascii="Arial" w:hAnsi="Arial" w:cs="Arial"/>
          <w:sz w:val="24"/>
          <w:szCs w:val="24"/>
        </w:rPr>
        <w:t>h</w:t>
      </w:r>
      <w:r>
        <w:rPr>
          <w:rFonts w:ascii="Arial" w:hAnsi="Arial" w:cs="Arial"/>
          <w:sz w:val="24"/>
          <w:szCs w:val="24"/>
        </w:rPr>
        <w:t xml:space="preserve"> about half responding on DP’s. Roadshows with ADAAS and LGA. Analysing of responses has been carried out and five issues </w:t>
      </w:r>
      <w:r w:rsidR="001A32AC">
        <w:rPr>
          <w:rFonts w:ascii="Arial" w:hAnsi="Arial" w:cs="Arial"/>
          <w:sz w:val="24"/>
          <w:szCs w:val="24"/>
        </w:rPr>
        <w:t>have been clarified</w:t>
      </w:r>
    </w:p>
    <w:p w:rsidR="00027D31" w:rsidRDefault="001A32AC">
      <w:pPr>
        <w:rPr>
          <w:rFonts w:ascii="Arial" w:hAnsi="Arial" w:cs="Arial"/>
          <w:sz w:val="24"/>
          <w:szCs w:val="24"/>
        </w:rPr>
      </w:pPr>
      <w:r>
        <w:rPr>
          <w:rFonts w:ascii="Arial" w:hAnsi="Arial" w:cs="Arial"/>
          <w:sz w:val="24"/>
          <w:szCs w:val="24"/>
        </w:rPr>
        <w:t xml:space="preserve">Equity limits - </w:t>
      </w:r>
      <w:r w:rsidR="008B3D5C">
        <w:rPr>
          <w:rFonts w:ascii="Arial" w:hAnsi="Arial" w:cs="Arial"/>
          <w:sz w:val="24"/>
          <w:szCs w:val="24"/>
        </w:rPr>
        <w:t>Feedback</w:t>
      </w:r>
      <w:r w:rsidR="00027D31">
        <w:rPr>
          <w:rFonts w:ascii="Arial" w:hAnsi="Arial" w:cs="Arial"/>
          <w:sz w:val="24"/>
          <w:szCs w:val="24"/>
        </w:rPr>
        <w:t xml:space="preserve"> that most LA’s would use their discretion. Proposed </w:t>
      </w:r>
      <w:r>
        <w:rPr>
          <w:rFonts w:ascii="Arial" w:hAnsi="Arial" w:cs="Arial"/>
          <w:sz w:val="24"/>
          <w:szCs w:val="24"/>
        </w:rPr>
        <w:t xml:space="preserve">change </w:t>
      </w:r>
      <w:r w:rsidR="00027D31">
        <w:rPr>
          <w:rFonts w:ascii="Arial" w:hAnsi="Arial" w:cs="Arial"/>
          <w:sz w:val="24"/>
          <w:szCs w:val="24"/>
        </w:rPr>
        <w:t>value of property less 10% less lower capital limit</w:t>
      </w:r>
      <w:r>
        <w:rPr>
          <w:rFonts w:ascii="Arial" w:hAnsi="Arial" w:cs="Arial"/>
          <w:sz w:val="24"/>
          <w:szCs w:val="24"/>
        </w:rPr>
        <w:t xml:space="preserve"> rather than a % between 70-80.</w:t>
      </w:r>
    </w:p>
    <w:p w:rsidR="00027D31" w:rsidRDefault="001A32AC">
      <w:pPr>
        <w:rPr>
          <w:rFonts w:ascii="Arial" w:hAnsi="Arial" w:cs="Arial"/>
          <w:sz w:val="24"/>
          <w:szCs w:val="24"/>
        </w:rPr>
      </w:pPr>
      <w:r>
        <w:rPr>
          <w:rFonts w:ascii="Arial" w:hAnsi="Arial" w:cs="Arial"/>
          <w:sz w:val="24"/>
          <w:szCs w:val="24"/>
        </w:rPr>
        <w:t>Eligibility criteria</w:t>
      </w:r>
      <w:r w:rsidR="00027D31">
        <w:rPr>
          <w:rFonts w:ascii="Arial" w:hAnsi="Arial" w:cs="Arial"/>
          <w:sz w:val="24"/>
          <w:szCs w:val="24"/>
        </w:rPr>
        <w:t xml:space="preserve"> – Sin</w:t>
      </w:r>
      <w:r w:rsidR="0059444B">
        <w:rPr>
          <w:rFonts w:ascii="Arial" w:hAnsi="Arial" w:cs="Arial"/>
          <w:sz w:val="24"/>
          <w:szCs w:val="24"/>
        </w:rPr>
        <w:t>gle interest rate regardles</w:t>
      </w:r>
      <w:r w:rsidR="00027D31">
        <w:rPr>
          <w:rFonts w:ascii="Arial" w:hAnsi="Arial" w:cs="Arial"/>
          <w:sz w:val="24"/>
          <w:szCs w:val="24"/>
        </w:rPr>
        <w:t>s of mandatory or discretiona</w:t>
      </w:r>
      <w:r w:rsidR="0059444B">
        <w:rPr>
          <w:rFonts w:ascii="Arial" w:hAnsi="Arial" w:cs="Arial"/>
          <w:sz w:val="24"/>
          <w:szCs w:val="24"/>
        </w:rPr>
        <w:t>r</w:t>
      </w:r>
      <w:r w:rsidR="00027D31">
        <w:rPr>
          <w:rFonts w:ascii="Arial" w:hAnsi="Arial" w:cs="Arial"/>
          <w:sz w:val="24"/>
          <w:szCs w:val="24"/>
        </w:rPr>
        <w:t>y</w:t>
      </w:r>
    </w:p>
    <w:p w:rsidR="00027D31" w:rsidRDefault="00027D31">
      <w:pPr>
        <w:rPr>
          <w:rFonts w:ascii="Arial" w:hAnsi="Arial" w:cs="Arial"/>
          <w:sz w:val="24"/>
          <w:szCs w:val="24"/>
        </w:rPr>
      </w:pPr>
      <w:r>
        <w:rPr>
          <w:rFonts w:ascii="Arial" w:hAnsi="Arial" w:cs="Arial"/>
          <w:sz w:val="24"/>
          <w:szCs w:val="24"/>
        </w:rPr>
        <w:t>Supported living –</w:t>
      </w:r>
      <w:r w:rsidR="001A32AC">
        <w:rPr>
          <w:rFonts w:ascii="Arial" w:hAnsi="Arial" w:cs="Arial"/>
          <w:sz w:val="24"/>
          <w:szCs w:val="24"/>
        </w:rPr>
        <w:t xml:space="preserve"> Discretionary area for LA’s to allow DP’s</w:t>
      </w:r>
    </w:p>
    <w:p w:rsidR="001A32AC" w:rsidRDefault="001A32AC">
      <w:pPr>
        <w:rPr>
          <w:rFonts w:ascii="Arial" w:hAnsi="Arial" w:cs="Arial"/>
          <w:sz w:val="24"/>
          <w:szCs w:val="24"/>
        </w:rPr>
      </w:pPr>
      <w:r>
        <w:rPr>
          <w:rFonts w:ascii="Arial" w:hAnsi="Arial" w:cs="Arial"/>
          <w:sz w:val="24"/>
          <w:szCs w:val="24"/>
        </w:rPr>
        <w:lastRenderedPageBreak/>
        <w:t xml:space="preserve">First charge – Work has been carried but </w:t>
      </w:r>
      <w:r w:rsidR="008B3D5C">
        <w:rPr>
          <w:rFonts w:ascii="Arial" w:hAnsi="Arial" w:cs="Arial"/>
          <w:sz w:val="24"/>
          <w:szCs w:val="24"/>
        </w:rPr>
        <w:t>advice</w:t>
      </w:r>
      <w:r w:rsidR="006524F2">
        <w:rPr>
          <w:rFonts w:ascii="Arial" w:hAnsi="Arial" w:cs="Arial"/>
          <w:sz w:val="24"/>
          <w:szCs w:val="24"/>
        </w:rPr>
        <w:t xml:space="preserve"> is</w:t>
      </w:r>
      <w:r w:rsidR="008B3D5C">
        <w:rPr>
          <w:rFonts w:ascii="Arial" w:hAnsi="Arial" w:cs="Arial"/>
          <w:sz w:val="24"/>
          <w:szCs w:val="24"/>
        </w:rPr>
        <w:t xml:space="preserve"> that LA </w:t>
      </w:r>
      <w:r w:rsidR="006524F2">
        <w:rPr>
          <w:rFonts w:ascii="Arial" w:hAnsi="Arial" w:cs="Arial"/>
          <w:sz w:val="24"/>
          <w:szCs w:val="24"/>
        </w:rPr>
        <w:t xml:space="preserve">should </w:t>
      </w:r>
      <w:r w:rsidR="008B3D5C">
        <w:rPr>
          <w:rFonts w:ascii="Arial" w:hAnsi="Arial" w:cs="Arial"/>
          <w:sz w:val="24"/>
          <w:szCs w:val="24"/>
        </w:rPr>
        <w:t xml:space="preserve">get </w:t>
      </w:r>
      <w:r w:rsidR="006524F2">
        <w:rPr>
          <w:rFonts w:ascii="Arial" w:hAnsi="Arial" w:cs="Arial"/>
          <w:sz w:val="24"/>
          <w:szCs w:val="24"/>
        </w:rPr>
        <w:t xml:space="preserve">the </w:t>
      </w:r>
      <w:r w:rsidR="008B3D5C">
        <w:rPr>
          <w:rFonts w:ascii="Arial" w:hAnsi="Arial" w:cs="Arial"/>
          <w:sz w:val="24"/>
          <w:szCs w:val="24"/>
        </w:rPr>
        <w:t>first charge</w:t>
      </w:r>
      <w:r w:rsidR="006524F2">
        <w:rPr>
          <w:rFonts w:ascii="Arial" w:hAnsi="Arial" w:cs="Arial"/>
          <w:sz w:val="24"/>
          <w:szCs w:val="24"/>
        </w:rPr>
        <w:t xml:space="preserve"> otherwise not advisable to allow DP due to risk.</w:t>
      </w:r>
    </w:p>
    <w:p w:rsidR="001A32AC" w:rsidRDefault="001A32AC">
      <w:pPr>
        <w:rPr>
          <w:rFonts w:ascii="Arial" w:hAnsi="Arial" w:cs="Arial"/>
          <w:sz w:val="24"/>
          <w:szCs w:val="24"/>
        </w:rPr>
      </w:pPr>
      <w:r>
        <w:rPr>
          <w:rFonts w:ascii="Arial" w:hAnsi="Arial" w:cs="Arial"/>
          <w:sz w:val="24"/>
          <w:szCs w:val="24"/>
        </w:rPr>
        <w:t>Interest rate – National max rat</w:t>
      </w:r>
      <w:r w:rsidR="008B3D5C">
        <w:rPr>
          <w:rFonts w:ascii="Arial" w:hAnsi="Arial" w:cs="Arial"/>
          <w:sz w:val="24"/>
          <w:szCs w:val="24"/>
        </w:rPr>
        <w:t xml:space="preserve">e will </w:t>
      </w:r>
      <w:r>
        <w:rPr>
          <w:rFonts w:ascii="Arial" w:hAnsi="Arial" w:cs="Arial"/>
          <w:sz w:val="24"/>
          <w:szCs w:val="24"/>
        </w:rPr>
        <w:t xml:space="preserve">change on a 6 monthly basis and it will be compound. Term is up to LA’s </w:t>
      </w:r>
      <w:r w:rsidR="006524F2">
        <w:rPr>
          <w:rFonts w:ascii="Arial" w:hAnsi="Arial" w:cs="Arial"/>
          <w:sz w:val="24"/>
          <w:szCs w:val="24"/>
        </w:rPr>
        <w:t>e.g.</w:t>
      </w:r>
      <w:r w:rsidR="008B3D5C">
        <w:rPr>
          <w:rFonts w:ascii="Arial" w:hAnsi="Arial" w:cs="Arial"/>
          <w:sz w:val="24"/>
          <w:szCs w:val="24"/>
        </w:rPr>
        <w:t xml:space="preserve"> daily, weekly four weekly </w:t>
      </w:r>
      <w:r w:rsidR="006524F2">
        <w:rPr>
          <w:rFonts w:ascii="Arial" w:hAnsi="Arial" w:cs="Arial"/>
          <w:sz w:val="24"/>
          <w:szCs w:val="24"/>
        </w:rPr>
        <w:t>etc.</w:t>
      </w:r>
    </w:p>
    <w:p w:rsidR="001A32AC" w:rsidRDefault="001A32AC">
      <w:pPr>
        <w:rPr>
          <w:rFonts w:ascii="Arial" w:hAnsi="Arial" w:cs="Arial"/>
          <w:sz w:val="24"/>
          <w:szCs w:val="24"/>
        </w:rPr>
      </w:pPr>
      <w:r>
        <w:rPr>
          <w:rFonts w:ascii="Arial" w:hAnsi="Arial" w:cs="Arial"/>
          <w:sz w:val="24"/>
          <w:szCs w:val="24"/>
        </w:rPr>
        <w:t>DP’s in non resi care – Sheltered housing, extra care only.</w:t>
      </w:r>
    </w:p>
    <w:p w:rsidR="00DC6C3D" w:rsidRDefault="001A32AC">
      <w:pPr>
        <w:rPr>
          <w:rFonts w:ascii="Arial" w:hAnsi="Arial" w:cs="Arial"/>
          <w:sz w:val="24"/>
          <w:szCs w:val="24"/>
        </w:rPr>
      </w:pPr>
      <w:r>
        <w:rPr>
          <w:rFonts w:ascii="Arial" w:hAnsi="Arial" w:cs="Arial"/>
          <w:sz w:val="24"/>
          <w:szCs w:val="24"/>
        </w:rPr>
        <w:t>Cap – accommodation costs will be set nationally at £12000. This will be out for consultation in Dec as new regs and guidance will</w:t>
      </w:r>
      <w:r w:rsidR="00EC67B0">
        <w:rPr>
          <w:rFonts w:ascii="Arial" w:hAnsi="Arial" w:cs="Arial"/>
          <w:sz w:val="24"/>
          <w:szCs w:val="24"/>
        </w:rPr>
        <w:t xml:space="preserve"> not be available until then.</w:t>
      </w:r>
    </w:p>
    <w:p w:rsidR="001A32AC" w:rsidRDefault="001A32AC">
      <w:pPr>
        <w:rPr>
          <w:rFonts w:ascii="Arial" w:hAnsi="Arial" w:cs="Arial"/>
          <w:sz w:val="24"/>
          <w:szCs w:val="24"/>
        </w:rPr>
      </w:pPr>
      <w:r>
        <w:rPr>
          <w:rFonts w:ascii="Arial" w:hAnsi="Arial" w:cs="Arial"/>
          <w:sz w:val="24"/>
          <w:szCs w:val="24"/>
        </w:rPr>
        <w:t xml:space="preserve"> </w:t>
      </w:r>
    </w:p>
    <w:p w:rsidR="000508DE" w:rsidRDefault="0059444B">
      <w:pPr>
        <w:rPr>
          <w:rFonts w:ascii="Arial" w:hAnsi="Arial" w:cs="Arial"/>
          <w:sz w:val="24"/>
          <w:szCs w:val="24"/>
        </w:rPr>
      </w:pPr>
      <w:r>
        <w:rPr>
          <w:rFonts w:ascii="Arial" w:hAnsi="Arial" w:cs="Arial"/>
          <w:sz w:val="24"/>
          <w:szCs w:val="24"/>
        </w:rPr>
        <w:t>New scheme or old scheme for people going into care prior to 1</w:t>
      </w:r>
      <w:r w:rsidRPr="0059444B">
        <w:rPr>
          <w:rFonts w:ascii="Arial" w:hAnsi="Arial" w:cs="Arial"/>
          <w:sz w:val="24"/>
          <w:szCs w:val="24"/>
          <w:vertAlign w:val="superscript"/>
        </w:rPr>
        <w:t>st</w:t>
      </w:r>
      <w:r>
        <w:rPr>
          <w:rFonts w:ascii="Arial" w:hAnsi="Arial" w:cs="Arial"/>
          <w:sz w:val="24"/>
          <w:szCs w:val="24"/>
        </w:rPr>
        <w:t xml:space="preserve"> April but are subject to 12 week disregard if they go into care this will go from the date the agreement is signed. If this is after 1/4/2014 then the new scheme rules will apply.</w:t>
      </w:r>
    </w:p>
    <w:p w:rsidR="000508DE" w:rsidRDefault="000508DE">
      <w:pPr>
        <w:rPr>
          <w:rFonts w:ascii="Arial" w:hAnsi="Arial" w:cs="Arial"/>
          <w:sz w:val="24"/>
          <w:szCs w:val="24"/>
        </w:rPr>
      </w:pPr>
      <w:r>
        <w:rPr>
          <w:rFonts w:ascii="Arial" w:hAnsi="Arial" w:cs="Arial"/>
          <w:sz w:val="24"/>
          <w:szCs w:val="24"/>
        </w:rPr>
        <w:t xml:space="preserve">Is DH going to compensate LA for loss of income as HASSASSA is going? Section 69 covers all debt recovery aspects. </w:t>
      </w:r>
      <w:r w:rsidR="00833BC4">
        <w:rPr>
          <w:rFonts w:ascii="Arial" w:hAnsi="Arial" w:cs="Arial"/>
          <w:sz w:val="24"/>
          <w:szCs w:val="24"/>
        </w:rPr>
        <w:t xml:space="preserve">Need to be offered a DP wherever possible. </w:t>
      </w:r>
      <w:r>
        <w:rPr>
          <w:rFonts w:ascii="Arial" w:hAnsi="Arial" w:cs="Arial"/>
          <w:sz w:val="24"/>
          <w:szCs w:val="24"/>
        </w:rPr>
        <w:t xml:space="preserve">Putting LA’s on the same level as any other debt recovery organisation. </w:t>
      </w:r>
      <w:r w:rsidR="002107E6">
        <w:rPr>
          <w:rFonts w:ascii="Arial" w:hAnsi="Arial" w:cs="Arial"/>
          <w:sz w:val="24"/>
          <w:szCs w:val="24"/>
        </w:rPr>
        <w:t xml:space="preserve">New debts 6 years old debts 3 </w:t>
      </w:r>
      <w:proofErr w:type="spellStart"/>
      <w:r w:rsidR="002107E6">
        <w:rPr>
          <w:rFonts w:ascii="Arial" w:hAnsi="Arial" w:cs="Arial"/>
          <w:sz w:val="24"/>
          <w:szCs w:val="24"/>
        </w:rPr>
        <w:t>years</w:t>
      </w:r>
      <w:proofErr w:type="spellEnd"/>
      <w:r w:rsidR="00833BC4">
        <w:rPr>
          <w:rFonts w:ascii="Arial" w:hAnsi="Arial" w:cs="Arial"/>
          <w:sz w:val="24"/>
          <w:szCs w:val="24"/>
        </w:rPr>
        <w:t xml:space="preserve"> timeline for recovery</w:t>
      </w:r>
      <w:r w:rsidR="002107E6">
        <w:rPr>
          <w:rFonts w:ascii="Arial" w:hAnsi="Arial" w:cs="Arial"/>
          <w:sz w:val="24"/>
          <w:szCs w:val="24"/>
        </w:rPr>
        <w:t xml:space="preserve">. </w:t>
      </w:r>
      <w:r w:rsidR="00833BC4">
        <w:rPr>
          <w:rFonts w:ascii="Arial" w:hAnsi="Arial" w:cs="Arial"/>
          <w:sz w:val="24"/>
          <w:szCs w:val="24"/>
        </w:rPr>
        <w:t xml:space="preserve">New guidance which is much more comprehensive. All fees incurred in debt recovery process can be recovered including interest on the debt. </w:t>
      </w:r>
    </w:p>
    <w:p w:rsidR="008B3D5C" w:rsidRDefault="008B3D5C">
      <w:pPr>
        <w:rPr>
          <w:rFonts w:ascii="Arial" w:hAnsi="Arial" w:cs="Arial"/>
          <w:sz w:val="24"/>
          <w:szCs w:val="24"/>
        </w:rPr>
      </w:pPr>
    </w:p>
    <w:p w:rsidR="008B3D5C" w:rsidRDefault="008B62E6">
      <w:pPr>
        <w:rPr>
          <w:rFonts w:ascii="Arial" w:hAnsi="Arial" w:cs="Arial"/>
          <w:sz w:val="24"/>
          <w:szCs w:val="24"/>
        </w:rPr>
      </w:pPr>
      <w:r>
        <w:rPr>
          <w:rFonts w:ascii="Arial" w:hAnsi="Arial" w:cs="Arial"/>
          <w:sz w:val="24"/>
          <w:szCs w:val="24"/>
        </w:rPr>
        <w:t xml:space="preserve">Information &amp; Advice – Presentation by Matt Hudson, </w:t>
      </w:r>
      <w:proofErr w:type="gramStart"/>
      <w:r>
        <w:rPr>
          <w:rFonts w:ascii="Arial" w:hAnsi="Arial" w:cs="Arial"/>
          <w:sz w:val="24"/>
          <w:szCs w:val="24"/>
        </w:rPr>
        <w:t>The</w:t>
      </w:r>
      <w:proofErr w:type="gramEnd"/>
      <w:r>
        <w:rPr>
          <w:rFonts w:ascii="Arial" w:hAnsi="Arial" w:cs="Arial"/>
          <w:sz w:val="24"/>
          <w:szCs w:val="24"/>
        </w:rPr>
        <w:t xml:space="preserve"> Money Advice Service</w:t>
      </w:r>
    </w:p>
    <w:p w:rsidR="00833BC4" w:rsidRDefault="00833BC4">
      <w:pPr>
        <w:rPr>
          <w:rFonts w:ascii="Arial" w:hAnsi="Arial" w:cs="Arial"/>
          <w:sz w:val="24"/>
          <w:szCs w:val="24"/>
        </w:rPr>
      </w:pPr>
    </w:p>
    <w:p w:rsidR="00833BC4" w:rsidRDefault="00E13601">
      <w:pPr>
        <w:rPr>
          <w:rFonts w:ascii="Arial" w:hAnsi="Arial" w:cs="Arial"/>
          <w:sz w:val="24"/>
          <w:szCs w:val="24"/>
        </w:rPr>
      </w:pPr>
      <w:r>
        <w:rPr>
          <w:rFonts w:ascii="Arial" w:hAnsi="Arial" w:cs="Arial"/>
          <w:sz w:val="24"/>
          <w:szCs w:val="24"/>
        </w:rPr>
        <w:t>Life after HASSASSA</w:t>
      </w:r>
      <w:r w:rsidR="00833BC4">
        <w:rPr>
          <w:rFonts w:ascii="Arial" w:hAnsi="Arial" w:cs="Arial"/>
          <w:sz w:val="24"/>
          <w:szCs w:val="24"/>
        </w:rPr>
        <w:t xml:space="preserve"> – Presentation by Max </w:t>
      </w:r>
      <w:proofErr w:type="spellStart"/>
      <w:r w:rsidR="00833BC4">
        <w:rPr>
          <w:rFonts w:ascii="Arial" w:hAnsi="Arial" w:cs="Arial"/>
          <w:sz w:val="24"/>
          <w:szCs w:val="24"/>
        </w:rPr>
        <w:t>Thorowgood</w:t>
      </w:r>
      <w:proofErr w:type="spellEnd"/>
      <w:r w:rsidR="00833BC4">
        <w:rPr>
          <w:rFonts w:ascii="Arial" w:hAnsi="Arial" w:cs="Arial"/>
          <w:sz w:val="24"/>
          <w:szCs w:val="24"/>
        </w:rPr>
        <w:t>, Field Court Chambers.</w:t>
      </w:r>
    </w:p>
    <w:p w:rsidR="002107E6" w:rsidRDefault="002107E6">
      <w:pPr>
        <w:rPr>
          <w:rFonts w:ascii="Arial" w:hAnsi="Arial" w:cs="Arial"/>
          <w:sz w:val="24"/>
          <w:szCs w:val="24"/>
        </w:rPr>
      </w:pPr>
    </w:p>
    <w:p w:rsidR="002107E6" w:rsidRPr="00764D46" w:rsidRDefault="002107E6">
      <w:pPr>
        <w:rPr>
          <w:rFonts w:ascii="Arial" w:hAnsi="Arial" w:cs="Arial"/>
          <w:sz w:val="24"/>
          <w:szCs w:val="24"/>
        </w:rPr>
      </w:pPr>
    </w:p>
    <w:sectPr w:rsidR="002107E6" w:rsidRPr="00764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DD"/>
    <w:rsid w:val="00027D31"/>
    <w:rsid w:val="000508DE"/>
    <w:rsid w:val="000A0234"/>
    <w:rsid w:val="001139F9"/>
    <w:rsid w:val="001A32AC"/>
    <w:rsid w:val="002107E6"/>
    <w:rsid w:val="00285B13"/>
    <w:rsid w:val="002B76DF"/>
    <w:rsid w:val="00345095"/>
    <w:rsid w:val="004074E8"/>
    <w:rsid w:val="00497287"/>
    <w:rsid w:val="004C0259"/>
    <w:rsid w:val="0059444B"/>
    <w:rsid w:val="006524F2"/>
    <w:rsid w:val="00665C58"/>
    <w:rsid w:val="006A15FB"/>
    <w:rsid w:val="006D31A7"/>
    <w:rsid w:val="00717AD6"/>
    <w:rsid w:val="00722FD9"/>
    <w:rsid w:val="00764D46"/>
    <w:rsid w:val="00833BC4"/>
    <w:rsid w:val="008B3D5C"/>
    <w:rsid w:val="008B62E6"/>
    <w:rsid w:val="008D168F"/>
    <w:rsid w:val="009501F8"/>
    <w:rsid w:val="009B2A99"/>
    <w:rsid w:val="00A36867"/>
    <w:rsid w:val="00B65CDD"/>
    <w:rsid w:val="00C31018"/>
    <w:rsid w:val="00DC6C3D"/>
    <w:rsid w:val="00E13601"/>
    <w:rsid w:val="00EC4394"/>
    <w:rsid w:val="00EC67B0"/>
    <w:rsid w:val="00F04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Bridgette Shilton</dc:creator>
  <cp:lastModifiedBy>Rainbird, Robbie</cp:lastModifiedBy>
  <cp:revision>2</cp:revision>
  <dcterms:created xsi:type="dcterms:W3CDTF">2014-10-31T10:53:00Z</dcterms:created>
  <dcterms:modified xsi:type="dcterms:W3CDTF">2014-10-31T10:53:00Z</dcterms:modified>
</cp:coreProperties>
</file>